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79847473" w14:textId="27C2A18E" w:rsidR="00B93D3D" w:rsidRPr="009E1F93" w:rsidRDefault="00C1128F" w:rsidP="00C1128F">
      <w:pPr>
        <w:rPr>
          <w:b/>
          <w:sz w:val="20"/>
          <w:szCs w:val="20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    </w:t>
      </w:r>
      <w:r w:rsidR="004838B3" w:rsidRPr="00C1128F">
        <w:rPr>
          <w:rFonts w:asciiTheme="minorHAnsi" w:hAnsiTheme="minorHAnsi" w:cstheme="minorHAnsi"/>
          <w:b/>
          <w:iCs/>
          <w:sz w:val="24"/>
          <w:szCs w:val="24"/>
        </w:rPr>
        <w:t xml:space="preserve">Nazwa przedmiotu </w:t>
      </w:r>
      <w:bookmarkStart w:id="0" w:name="_Hlk210305669"/>
      <w:r w:rsidR="004838B3" w:rsidRPr="00C1128F">
        <w:rPr>
          <w:rFonts w:asciiTheme="minorHAnsi" w:hAnsiTheme="minorHAnsi" w:cstheme="minorHAnsi"/>
          <w:b/>
          <w:iCs/>
          <w:sz w:val="24"/>
          <w:szCs w:val="24"/>
        </w:rPr>
        <w:t xml:space="preserve">(zajęć) </w:t>
      </w:r>
      <w:bookmarkEnd w:id="0"/>
      <w:r w:rsidR="004838B3" w:rsidRPr="00C1128F">
        <w:rPr>
          <w:rFonts w:asciiTheme="minorHAnsi" w:hAnsiTheme="minorHAnsi" w:cstheme="minorHAnsi"/>
          <w:b/>
          <w:iCs/>
          <w:sz w:val="24"/>
          <w:szCs w:val="24"/>
        </w:rPr>
        <w:t>w języku polskim: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93D3D" w:rsidRPr="00B42F9A">
        <w:rPr>
          <w:rFonts w:asciiTheme="minorHAnsi" w:hAnsiTheme="minorHAnsi" w:cstheme="minorHAnsi"/>
          <w:sz w:val="24"/>
          <w:szCs w:val="24"/>
        </w:rPr>
        <w:t>Psychospołeczne podstawy trudności szkolnych</w:t>
      </w:r>
    </w:p>
    <w:p w14:paraId="274BA5FF" w14:textId="39BE2A72" w:rsidR="004838B3" w:rsidRPr="00B42F9A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C1128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Psychosocial</w:t>
      </w:r>
      <w:proofErr w:type="spellEnd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causes</w:t>
      </w:r>
      <w:proofErr w:type="spellEnd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 xml:space="preserve"> for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school</w:t>
      </w:r>
      <w:proofErr w:type="spellEnd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difficulties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B42F9A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FD52687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B42F9A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10492C6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B42F9A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77F6AFB" w:rsidR="00B42F9A" w:rsidRPr="00E77D69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B42F9A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D63B753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B42F9A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38CFF6C0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r w:rsidRPr="00C1128F">
              <w:rPr>
                <w:rFonts w:asciiTheme="minorHAnsi" w:hAnsiTheme="minorHAnsi" w:cstheme="minorHAnsi"/>
              </w:rPr>
              <w:t>dr Anna Ozga</w:t>
            </w:r>
          </w:p>
        </w:tc>
      </w:tr>
      <w:tr w:rsidR="00B42F9A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6292B67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</w:rPr>
            </w:pPr>
            <w:r w:rsidRPr="00C1128F">
              <w:rPr>
                <w:rFonts w:asciiTheme="minorHAnsi" w:hAnsiTheme="minorHAnsi" w:cstheme="minorHAnsi"/>
              </w:rPr>
              <w:t>anna.ozga@ujk.edu.pl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B93D3D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B93D3D" w:rsidRPr="00E77D69" w:rsidRDefault="00B93D3D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48092FE" w:rsidR="00B93D3D" w:rsidRPr="00B42F9A" w:rsidRDefault="00B42F9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B93D3D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B93D3D" w:rsidRPr="00E77D69" w:rsidRDefault="00B93D3D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F1FA1AA" w:rsidR="00B93D3D" w:rsidRPr="00B42F9A" w:rsidRDefault="00B42F9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>psychologia ogólna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B42F9A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8096DF9" w:rsidR="00B42F9A" w:rsidRPr="00C1128F" w:rsidRDefault="00B42F9A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B42F9A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6A689B2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B42F9A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85AB023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- zaliczenie z oceną</w:t>
            </w:r>
          </w:p>
        </w:tc>
      </w:tr>
      <w:tr w:rsidR="00B42F9A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3BD14695" w14:textId="77777777" w:rsidR="00B42F9A" w:rsidRPr="00B42F9A" w:rsidRDefault="00B42F9A" w:rsidP="0046139A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Wykład: </w:t>
            </w:r>
            <w:r w:rsidRPr="00B42F9A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informacyjny  i  konwersatoryjny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z prezentacją multimedialną</w:t>
            </w:r>
          </w:p>
          <w:p w14:paraId="6AE867CE" w14:textId="1A48FD6A" w:rsidR="00B42F9A" w:rsidRPr="00B42F9A" w:rsidRDefault="00B42F9A" w:rsidP="00B93D3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Ćw</w:t>
            </w:r>
            <w:r w:rsidRPr="00B42F9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iczenia: 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dyskusja grupowa, metoda symulacyjna,  burza mózgów, prezentacja</w:t>
            </w:r>
          </w:p>
        </w:tc>
      </w:tr>
      <w:tr w:rsidR="00B42F9A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B42F9A" w:rsidRPr="00E77D69" w:rsidRDefault="00B42F9A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69040674" w14:textId="77777777" w:rsidR="00B42F9A" w:rsidRPr="00B42F9A" w:rsidRDefault="00B42F9A" w:rsidP="00C1128F">
            <w:pPr>
              <w:pStyle w:val="Nagwek1"/>
              <w:spacing w:before="0"/>
              <w:rPr>
                <w:rFonts w:asciiTheme="minorHAnsi" w:hAnsiTheme="minorHAnsi" w:cstheme="minorHAnsi"/>
                <w:color w:val="auto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1. Bogdanowicz M., </w:t>
            </w:r>
            <w:proofErr w:type="spellStart"/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Adryjanek</w:t>
            </w:r>
            <w:proofErr w:type="spellEnd"/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 A., Rożyńska M. </w:t>
            </w:r>
            <w:r w:rsidRPr="00B42F9A">
              <w:rPr>
                <w:rFonts w:asciiTheme="minorHAnsi" w:hAnsiTheme="minorHAnsi" w:cstheme="minorHAnsi"/>
                <w:bCs/>
                <w:i/>
                <w:color w:val="auto"/>
                <w:kern w:val="36"/>
                <w:sz w:val="21"/>
                <w:szCs w:val="21"/>
              </w:rPr>
              <w:t>Uczeń z dysleksją w domu</w:t>
            </w: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, Operon, Gdynia 2007.</w:t>
            </w: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br/>
              <w:t xml:space="preserve">2. </w:t>
            </w:r>
            <w:r w:rsidRPr="00B42F9A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 xml:space="preserve">Goetz M.,  </w:t>
            </w:r>
            <w:r w:rsidRPr="00B42F9A">
              <w:rPr>
                <w:rFonts w:asciiTheme="minorHAnsi" w:hAnsiTheme="minorHAnsi" w:cstheme="minorHAnsi"/>
                <w:i/>
                <w:color w:val="auto"/>
                <w:sz w:val="21"/>
                <w:szCs w:val="21"/>
              </w:rPr>
              <w:t>Rozwijanie  umiejętności uczenia się,</w:t>
            </w:r>
            <w:r w:rsidRPr="00B42F9A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 xml:space="preserve"> Wiedza i Praktyka, Warszawa 2021.</w:t>
            </w:r>
          </w:p>
          <w:p w14:paraId="5A78834E" w14:textId="77777777" w:rsidR="00B42F9A" w:rsidRPr="00B42F9A" w:rsidRDefault="00B42F9A" w:rsidP="00B93D3D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3. Łuczak B., </w:t>
            </w:r>
            <w:r w:rsidRPr="00B42F9A">
              <w:rPr>
                <w:rFonts w:asciiTheme="minorHAnsi" w:hAnsiTheme="minorHAnsi" w:cstheme="minorHAnsi"/>
                <w:bCs/>
                <w:i/>
                <w:color w:val="auto"/>
                <w:kern w:val="36"/>
                <w:sz w:val="21"/>
                <w:szCs w:val="21"/>
              </w:rPr>
              <w:t>Niepowodzenia w nauce</w:t>
            </w: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, Poznań 2000.</w:t>
            </w:r>
          </w:p>
          <w:p w14:paraId="5C523F25" w14:textId="77777777" w:rsidR="00B42F9A" w:rsidRPr="00B42F9A" w:rsidRDefault="00B42F9A" w:rsidP="00B93D3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Cs/>
                <w:kern w:val="36"/>
                <w:sz w:val="21"/>
                <w:szCs w:val="21"/>
              </w:rPr>
              <w:t xml:space="preserve">4. </w:t>
            </w: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 xml:space="preserve">Rafał- Łuniewska J., </w:t>
            </w:r>
            <w:r w:rsidRPr="00B42F9A">
              <w:rPr>
                <w:rFonts w:asciiTheme="minorHAnsi" w:hAnsiTheme="minorHAnsi" w:cstheme="minorHAnsi"/>
                <w:i/>
                <w:sz w:val="21"/>
                <w:szCs w:val="21"/>
              </w:rPr>
              <w:t>Arkusze dla nauczyciela do obserwacji ucznia ze specjalnymi potrzebami edukacyjnymi w szkole ogólnodostępnej</w:t>
            </w: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 xml:space="preserve">, ORE 2019 </w:t>
            </w:r>
            <w:hyperlink r:id="rId6" w:history="1">
              <w:r w:rsidRPr="00B42F9A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https://www.ore.edu.pl/wp-content/plugins/download-attachments/includes/download.php?id=24894</w:t>
              </w:r>
            </w:hyperlink>
          </w:p>
          <w:p w14:paraId="21539079" w14:textId="5A4D594A" w:rsidR="00B42F9A" w:rsidRPr="00B42F9A" w:rsidRDefault="00B42F9A" w:rsidP="00B42F9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 xml:space="preserve">5. Włoch S., </w:t>
            </w:r>
            <w:proofErr w:type="spellStart"/>
            <w:r w:rsidRPr="00B42F9A">
              <w:rPr>
                <w:rFonts w:asciiTheme="minorHAnsi" w:hAnsiTheme="minorHAnsi" w:cstheme="minorHAnsi"/>
                <w:sz w:val="21"/>
                <w:szCs w:val="21"/>
              </w:rPr>
              <w:t>Wloch</w:t>
            </w:r>
            <w:proofErr w:type="spellEnd"/>
            <w:r w:rsidRPr="00B42F9A">
              <w:rPr>
                <w:rFonts w:asciiTheme="minorHAnsi" w:hAnsiTheme="minorHAnsi" w:cstheme="minorHAnsi"/>
                <w:sz w:val="21"/>
                <w:szCs w:val="21"/>
              </w:rPr>
              <w:t xml:space="preserve"> A., </w:t>
            </w:r>
            <w:r w:rsidRPr="00B42F9A">
              <w:rPr>
                <w:rFonts w:asciiTheme="minorHAnsi" w:hAnsiTheme="minorHAnsi" w:cstheme="minorHAnsi"/>
                <w:i/>
                <w:sz w:val="21"/>
                <w:szCs w:val="21"/>
              </w:rPr>
              <w:t>Diagnoza całościowa w edukacji przedszkolnej i wczesnoszkolnej,</w:t>
            </w: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 xml:space="preserve"> Wydawnictwa Akademickie Żak, Warszawa 2009.</w:t>
            </w:r>
          </w:p>
        </w:tc>
      </w:tr>
      <w:tr w:rsidR="00B42F9A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B42F9A" w:rsidRPr="00E77D69" w:rsidRDefault="00B42F9A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7F0466D" w14:textId="77777777" w:rsidR="00B42F9A" w:rsidRPr="00B42F9A" w:rsidRDefault="00B42F9A" w:rsidP="0046139A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1. Czajkowska I., Herda K., </w:t>
            </w:r>
            <w:r w:rsidRPr="00B42F9A">
              <w:rPr>
                <w:rFonts w:asciiTheme="minorHAnsi" w:hAnsiTheme="minorHAnsi" w:cstheme="minorHAnsi"/>
                <w:bCs/>
                <w:i/>
                <w:color w:val="auto"/>
                <w:kern w:val="36"/>
                <w:sz w:val="21"/>
                <w:szCs w:val="21"/>
              </w:rPr>
              <w:t>Zajęcia korekcyjno-kompensacyjne w szkole</w:t>
            </w: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, WSiP, Warszawa 2005.</w:t>
            </w:r>
          </w:p>
          <w:p w14:paraId="57CAC2AD" w14:textId="3083F99F" w:rsidR="00B42F9A" w:rsidRPr="00B42F9A" w:rsidRDefault="00B42F9A" w:rsidP="0046139A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2. Dąbrowska – Jabłońska I., </w:t>
            </w:r>
            <w:r w:rsidRPr="00B42F9A">
              <w:rPr>
                <w:rFonts w:asciiTheme="minorHAnsi" w:hAnsiTheme="minorHAnsi" w:cstheme="minorHAnsi"/>
                <w:bCs/>
                <w:i/>
                <w:color w:val="auto"/>
                <w:kern w:val="36"/>
                <w:sz w:val="21"/>
                <w:szCs w:val="21"/>
              </w:rPr>
              <w:t>Terapia pedagogiczna</w:t>
            </w: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, Wyd. Uniwersytetu Opolskiego, Opole 2012</w:t>
            </w:r>
            <w:r w:rsidRPr="00B42F9A">
              <w:rPr>
                <w:rFonts w:asciiTheme="minorHAnsi" w:hAnsiTheme="minorHAnsi" w:cstheme="minorHAnsi"/>
                <w:color w:val="auto"/>
                <w:kern w:val="36"/>
                <w:sz w:val="21"/>
                <w:szCs w:val="21"/>
              </w:rPr>
              <w:t>.</w:t>
            </w:r>
          </w:p>
          <w:p w14:paraId="189B4316" w14:textId="77777777" w:rsidR="00B42F9A" w:rsidRPr="00B42F9A" w:rsidRDefault="00B42F9A" w:rsidP="0046139A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color w:val="auto"/>
                <w:kern w:val="36"/>
                <w:sz w:val="21"/>
                <w:szCs w:val="21"/>
              </w:rPr>
              <w:t xml:space="preserve">3. </w:t>
            </w:r>
            <w:proofErr w:type="spellStart"/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Reid</w:t>
            </w:r>
            <w:proofErr w:type="spellEnd"/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 G., Green S., </w:t>
            </w:r>
            <w:r w:rsidRPr="00B42F9A">
              <w:rPr>
                <w:rFonts w:asciiTheme="minorHAnsi" w:hAnsiTheme="minorHAnsi" w:cstheme="minorHAnsi"/>
                <w:bCs/>
                <w:i/>
                <w:color w:val="auto"/>
                <w:kern w:val="36"/>
                <w:sz w:val="21"/>
                <w:szCs w:val="21"/>
              </w:rPr>
              <w:t>100 i więcej pomysłów jak pomóc dziecku z dysleksją</w:t>
            </w: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, Harmonia, Gdańsk  2015.</w:t>
            </w:r>
          </w:p>
          <w:p w14:paraId="17696D79" w14:textId="77777777" w:rsidR="00B42F9A" w:rsidRPr="00B42F9A" w:rsidRDefault="00B42F9A" w:rsidP="0046139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 xml:space="preserve">4. Taraszkiewicz M,  Plewka C., </w:t>
            </w:r>
            <w:r w:rsidRPr="00B42F9A">
              <w:rPr>
                <w:rFonts w:asciiTheme="minorHAnsi" w:hAnsiTheme="minorHAnsi" w:cstheme="minorHAnsi"/>
                <w:i/>
                <w:sz w:val="21"/>
                <w:szCs w:val="21"/>
              </w:rPr>
              <w:t>Uczymy się uczyć,</w:t>
            </w: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 xml:space="preserve"> Towarzystwo Wiedzy Powszechnej, Warszawa 2010</w:t>
            </w:r>
          </w:p>
          <w:p w14:paraId="7456B6D4" w14:textId="1D3FF06C" w:rsidR="00B42F9A" w:rsidRPr="00B42F9A" w:rsidRDefault="00B42F9A" w:rsidP="00B42F9A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  <w:r w:rsidRPr="00B42F9A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. Tomczak J., Ziętara R., </w:t>
            </w:r>
            <w:r w:rsidRPr="00B42F9A">
              <w:rPr>
                <w:rFonts w:asciiTheme="minorHAnsi" w:hAnsiTheme="minorHAnsi" w:cstheme="minorHAnsi"/>
                <w:i/>
                <w:kern w:val="36"/>
                <w:sz w:val="21"/>
                <w:szCs w:val="21"/>
              </w:rPr>
              <w:t xml:space="preserve">Kwestionariusz diagnozy i narzędzia badawcze w terapii pedagogicznej, </w:t>
            </w:r>
            <w:r w:rsidRPr="00B42F9A">
              <w:rPr>
                <w:rFonts w:asciiTheme="minorHAnsi" w:hAnsiTheme="minorHAnsi" w:cstheme="minorHAnsi"/>
                <w:kern w:val="36"/>
                <w:sz w:val="21"/>
                <w:szCs w:val="21"/>
              </w:rPr>
              <w:t>Impuls , Kraków 2005</w:t>
            </w:r>
          </w:p>
        </w:tc>
      </w:tr>
    </w:tbl>
    <w:p w14:paraId="211E22AD" w14:textId="632220BB" w:rsidR="000746C5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54AA74B2" w14:textId="77777777" w:rsidR="0074336E" w:rsidRPr="0074336E" w:rsidRDefault="0074336E" w:rsidP="0074336E"/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1C1610" w14:textId="77777777" w:rsidR="00B42F9A" w:rsidRDefault="00B42F9A" w:rsidP="00B93D3D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</w:p>
    <w:p w14:paraId="39898121" w14:textId="0680223F" w:rsidR="00B42F9A" w:rsidRPr="0074336E" w:rsidRDefault="00C56356" w:rsidP="0074336E">
      <w:pPr>
        <w:rPr>
          <w:rFonts w:asciiTheme="minorHAnsi" w:hAnsiTheme="minorHAnsi" w:cstheme="minorHAnsi"/>
          <w:b/>
          <w:sz w:val="24"/>
          <w:szCs w:val="24"/>
        </w:rPr>
      </w:pPr>
      <w:r w:rsidRPr="0074336E">
        <w:rPr>
          <w:rFonts w:asciiTheme="minorHAnsi" w:hAnsiTheme="minorHAnsi" w:cstheme="minorHAnsi"/>
          <w:b/>
          <w:sz w:val="24"/>
          <w:szCs w:val="24"/>
        </w:rPr>
        <w:lastRenderedPageBreak/>
        <w:t>W</w:t>
      </w:r>
      <w:r w:rsidR="00B42F9A" w:rsidRPr="0074336E">
        <w:rPr>
          <w:rFonts w:asciiTheme="minorHAnsi" w:hAnsiTheme="minorHAnsi" w:cstheme="minorHAnsi"/>
          <w:b/>
          <w:sz w:val="24"/>
          <w:szCs w:val="24"/>
        </w:rPr>
        <w:t>ykład</w:t>
      </w:r>
      <w:r>
        <w:rPr>
          <w:rFonts w:asciiTheme="minorHAnsi" w:hAnsiTheme="minorHAnsi" w:cstheme="minorHAnsi"/>
          <w:b/>
          <w:sz w:val="24"/>
          <w:szCs w:val="24"/>
        </w:rPr>
        <w:t>:</w:t>
      </w:r>
      <w:r w:rsidR="00B42F9A" w:rsidRPr="0074336E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6B2B8EE6" w14:textId="2286C748" w:rsidR="00B42F9A" w:rsidRPr="0074336E" w:rsidRDefault="00B42F9A" w:rsidP="00B42F9A">
      <w:pPr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>C1. Zapoznanie z genezą, charakterystyką i konsekwencjami trudności w uczeniu się.</w:t>
      </w:r>
    </w:p>
    <w:p w14:paraId="01160B70" w14:textId="536508A7" w:rsidR="00B42F9A" w:rsidRPr="0074336E" w:rsidRDefault="00B42F9A" w:rsidP="00B42F9A">
      <w:pPr>
        <w:jc w:val="both"/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 xml:space="preserve">C2. Doskonalenie umiejętności budowania strategii oddziaływań </w:t>
      </w:r>
      <w:proofErr w:type="spellStart"/>
      <w:r w:rsidRPr="0074336E">
        <w:rPr>
          <w:rFonts w:asciiTheme="minorHAnsi" w:hAnsiTheme="minorHAnsi" w:cstheme="minorHAnsi"/>
          <w:sz w:val="24"/>
          <w:szCs w:val="24"/>
        </w:rPr>
        <w:t>psychokorekcyjnych</w:t>
      </w:r>
      <w:proofErr w:type="spellEnd"/>
      <w:r w:rsidRPr="0074336E">
        <w:rPr>
          <w:rFonts w:asciiTheme="minorHAnsi" w:hAnsiTheme="minorHAnsi" w:cstheme="minorHAnsi"/>
          <w:sz w:val="24"/>
          <w:szCs w:val="24"/>
        </w:rPr>
        <w:t>, psychodydaktycznych i psychoterapeutycznych adresowanych do dzieci z trudności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C18128" w14:textId="6609E1C1" w:rsidR="00B42F9A" w:rsidRPr="0074336E" w:rsidRDefault="00B42F9A" w:rsidP="00B42F9A">
      <w:pPr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>C3. Uwrażliwienie studentów na potrzeby uczniów z trudnościami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84C196" w14:textId="67F3535A" w:rsidR="00B42F9A" w:rsidRPr="0074336E" w:rsidRDefault="00C56356" w:rsidP="00B42F9A">
      <w:pPr>
        <w:rPr>
          <w:rFonts w:asciiTheme="minorHAnsi" w:hAnsiTheme="minorHAnsi" w:cstheme="minorHAnsi"/>
          <w:bCs/>
          <w:sz w:val="24"/>
          <w:szCs w:val="24"/>
        </w:rPr>
      </w:pPr>
      <w:r w:rsidRPr="0074336E">
        <w:rPr>
          <w:rFonts w:asciiTheme="minorHAnsi" w:hAnsiTheme="minorHAnsi" w:cstheme="minorHAnsi"/>
          <w:b/>
          <w:sz w:val="24"/>
          <w:szCs w:val="24"/>
        </w:rPr>
        <w:t>Ć</w:t>
      </w:r>
      <w:r w:rsidR="00B42F9A" w:rsidRPr="0074336E">
        <w:rPr>
          <w:rFonts w:asciiTheme="minorHAnsi" w:hAnsiTheme="minorHAnsi" w:cstheme="minorHAnsi"/>
          <w:b/>
          <w:sz w:val="24"/>
          <w:szCs w:val="24"/>
        </w:rPr>
        <w:t>wiczenia</w:t>
      </w:r>
      <w:r>
        <w:rPr>
          <w:rFonts w:asciiTheme="minorHAnsi" w:hAnsiTheme="minorHAnsi" w:cstheme="minorHAnsi"/>
          <w:b/>
          <w:sz w:val="24"/>
          <w:szCs w:val="24"/>
        </w:rPr>
        <w:t>:</w:t>
      </w:r>
    </w:p>
    <w:p w14:paraId="1F036592" w14:textId="2426A951" w:rsidR="00B42F9A" w:rsidRPr="0074336E" w:rsidRDefault="00B42F9A" w:rsidP="00B42F9A">
      <w:pPr>
        <w:rPr>
          <w:rFonts w:asciiTheme="minorHAnsi" w:hAnsiTheme="minorHAnsi" w:cstheme="minorHAnsi"/>
          <w:bCs/>
          <w:sz w:val="24"/>
          <w:szCs w:val="24"/>
        </w:rPr>
      </w:pPr>
      <w:r w:rsidRPr="0074336E">
        <w:rPr>
          <w:rFonts w:asciiTheme="minorHAnsi" w:hAnsiTheme="minorHAnsi" w:cstheme="minorHAnsi"/>
          <w:bCs/>
          <w:sz w:val="24"/>
          <w:szCs w:val="24"/>
        </w:rPr>
        <w:t xml:space="preserve">C1. </w:t>
      </w:r>
      <w:r w:rsidRPr="0074336E">
        <w:rPr>
          <w:rFonts w:asciiTheme="minorHAnsi" w:hAnsiTheme="minorHAnsi" w:cstheme="minorHAnsi"/>
          <w:sz w:val="24"/>
          <w:szCs w:val="24"/>
        </w:rPr>
        <w:t>Zapoznanie z działaniami z obszaru profilaktyki, diagnozy i terapii trudności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5C4FDA" w14:textId="7A3A5A18" w:rsidR="00B42F9A" w:rsidRPr="0074336E" w:rsidRDefault="00B42F9A" w:rsidP="00B42F9A">
      <w:pPr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bCs/>
          <w:sz w:val="24"/>
          <w:szCs w:val="24"/>
        </w:rPr>
        <w:t>C2.</w:t>
      </w:r>
      <w:r w:rsidRPr="0074336E">
        <w:rPr>
          <w:rFonts w:asciiTheme="minorHAnsi" w:hAnsiTheme="minorHAnsi" w:cstheme="minorHAnsi"/>
          <w:sz w:val="24"/>
          <w:szCs w:val="24"/>
        </w:rPr>
        <w:t xml:space="preserve"> Doskonalenie umiejętności udzielania skutecznego wsparcia uczniom z trudnościami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</w:p>
    <w:p w14:paraId="1C8653DF" w14:textId="153A68ED" w:rsidR="0074336E" w:rsidRPr="0074336E" w:rsidRDefault="00B42F9A" w:rsidP="00B42F9A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 xml:space="preserve">C3. </w:t>
      </w:r>
      <w:r w:rsidR="0074336E" w:rsidRPr="0074336E">
        <w:rPr>
          <w:rFonts w:asciiTheme="minorHAnsi" w:hAnsiTheme="minorHAnsi" w:cstheme="minorHAnsi"/>
          <w:sz w:val="24"/>
          <w:szCs w:val="24"/>
        </w:rPr>
        <w:t xml:space="preserve">Ukazanie roli nauczyciela </w:t>
      </w:r>
      <w:r w:rsidR="00D17334">
        <w:rPr>
          <w:rFonts w:asciiTheme="minorHAnsi" w:hAnsiTheme="minorHAnsi" w:cstheme="minorHAnsi"/>
          <w:sz w:val="24"/>
          <w:szCs w:val="24"/>
        </w:rPr>
        <w:t>–</w:t>
      </w:r>
      <w:r w:rsidR="0074336E" w:rsidRPr="0074336E">
        <w:rPr>
          <w:rFonts w:asciiTheme="minorHAnsi" w:hAnsiTheme="minorHAnsi" w:cstheme="minorHAnsi"/>
          <w:sz w:val="24"/>
          <w:szCs w:val="24"/>
        </w:rPr>
        <w:t xml:space="preserve"> logopedy w procesie zapobiegania trudnościom w nauce, rozpoznawania trudności w uczeniu się oraz poszukiwania skutecznych strategii zaradczych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="0074336E"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968751B" w14:textId="0DB54C54" w:rsidR="0074336E" w:rsidRPr="0074336E" w:rsidRDefault="00C56356" w:rsidP="0074336E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W</w:t>
      </w:r>
      <w:r w:rsidR="0074336E" w:rsidRPr="0074336E">
        <w:rPr>
          <w:rFonts w:asciiTheme="minorHAnsi" w:hAnsiTheme="minorHAnsi" w:cstheme="minorHAnsi"/>
          <w:b/>
          <w:sz w:val="24"/>
          <w:szCs w:val="24"/>
        </w:rPr>
        <w:t>ykłady</w:t>
      </w:r>
      <w:r w:rsidR="00C03204">
        <w:rPr>
          <w:rFonts w:asciiTheme="minorHAnsi" w:hAnsiTheme="minorHAnsi" w:cstheme="minorHAnsi"/>
          <w:b/>
          <w:sz w:val="24"/>
          <w:szCs w:val="24"/>
        </w:rPr>
        <w:t>:</w:t>
      </w:r>
    </w:p>
    <w:p w14:paraId="312F27AB" w14:textId="50185D17" w:rsid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>1.</w:t>
      </w:r>
      <w:r w:rsidRPr="00C0320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03204">
        <w:rPr>
          <w:rFonts w:asciiTheme="minorHAnsi" w:hAnsiTheme="minorHAnsi" w:cstheme="minorHAnsi"/>
          <w:sz w:val="24"/>
          <w:szCs w:val="24"/>
        </w:rPr>
        <w:t>Zapoznanie z kartą przedmiotu i warunkami zaliczenia.</w:t>
      </w:r>
      <w:r w:rsidRPr="00C0320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03204">
        <w:rPr>
          <w:rFonts w:asciiTheme="minorHAnsi" w:hAnsiTheme="minorHAnsi" w:cstheme="minorHAnsi"/>
          <w:sz w:val="24"/>
          <w:szCs w:val="24"/>
        </w:rPr>
        <w:t>Czynniki warunkujące sukces w uczeniu się i powodzenie edukacyjne. Rozpoznawanie czynników blokujących uczenie się.</w:t>
      </w:r>
    </w:p>
    <w:p w14:paraId="5CF5310B" w14:textId="3A947841" w:rsidR="00C03204" w:rsidRDefault="00C03204" w:rsidP="00C0320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T</w:t>
      </w:r>
      <w:r w:rsidRPr="00C03204">
        <w:rPr>
          <w:rFonts w:asciiTheme="minorHAnsi" w:hAnsiTheme="minorHAnsi" w:cstheme="minorHAnsi"/>
          <w:bCs/>
          <w:sz w:val="24"/>
          <w:szCs w:val="24"/>
        </w:rPr>
        <w:t>rudności w uczeniu się – pojęcie, geneza i charakterystyka zjawiska</w:t>
      </w:r>
      <w:r w:rsidR="008C59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378758CA" w14:textId="77777777" w:rsidR="00D17334" w:rsidRDefault="00C03204" w:rsidP="00C0320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3. </w:t>
      </w:r>
      <w:r w:rsidRPr="00C03204">
        <w:rPr>
          <w:rFonts w:asciiTheme="minorHAnsi" w:hAnsiTheme="minorHAnsi" w:cstheme="minorHAnsi"/>
          <w:bCs/>
          <w:sz w:val="24"/>
          <w:szCs w:val="24"/>
        </w:rPr>
        <w:t>Interdyscyplinarna diagnoza trudności w uczeniu się. Metody, techniki i narzędzia wykorzystywane w diagnozie trudności w uczeniu się.</w:t>
      </w:r>
    </w:p>
    <w:p w14:paraId="0AB8B85C" w14:textId="77777777" w:rsidR="00D17334" w:rsidRDefault="00C03204" w:rsidP="00C03204">
      <w:pPr>
        <w:rPr>
          <w:rFonts w:asciiTheme="minorHAnsi" w:hAnsiTheme="minorHAnsi" w:cstheme="minorHAnsi"/>
          <w:bCs/>
          <w:sz w:val="24"/>
          <w:szCs w:val="24"/>
        </w:rPr>
      </w:pPr>
      <w:r w:rsidRPr="00C03204">
        <w:rPr>
          <w:rFonts w:asciiTheme="minorHAnsi" w:hAnsiTheme="minorHAnsi" w:cstheme="minorHAnsi"/>
          <w:bCs/>
          <w:sz w:val="24"/>
          <w:szCs w:val="24"/>
        </w:rPr>
        <w:t xml:space="preserve">4. Konsekwencje trudności w uczeniu się – trudności wychowawcze i zaburzenia zachowania. Budowanie działań </w:t>
      </w:r>
      <w:proofErr w:type="spellStart"/>
      <w:r w:rsidRPr="00C03204">
        <w:rPr>
          <w:rFonts w:asciiTheme="minorHAnsi" w:hAnsiTheme="minorHAnsi" w:cstheme="minorHAnsi"/>
          <w:bCs/>
          <w:sz w:val="24"/>
          <w:szCs w:val="24"/>
        </w:rPr>
        <w:t>psychokorekcyjnych</w:t>
      </w:r>
      <w:proofErr w:type="spellEnd"/>
      <w:r w:rsidRPr="00C03204">
        <w:rPr>
          <w:rFonts w:asciiTheme="minorHAnsi" w:hAnsiTheme="minorHAnsi" w:cstheme="minorHAnsi"/>
          <w:bCs/>
          <w:sz w:val="24"/>
          <w:szCs w:val="24"/>
        </w:rPr>
        <w:t>, psychodydaktycznych i psychoterapeutycznych.</w:t>
      </w:r>
    </w:p>
    <w:p w14:paraId="33099907" w14:textId="3BE8D649" w:rsidR="00C03204" w:rsidRPr="00C03204" w:rsidRDefault="00D17334" w:rsidP="00D1733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5. </w:t>
      </w:r>
      <w:r w:rsidR="00C03204" w:rsidRPr="00C03204">
        <w:rPr>
          <w:rFonts w:asciiTheme="minorHAnsi" w:hAnsiTheme="minorHAnsi" w:cstheme="minorHAnsi"/>
          <w:bCs/>
          <w:sz w:val="24"/>
          <w:szCs w:val="24"/>
        </w:rPr>
        <w:t>Zaliczenie wykładów</w:t>
      </w:r>
    </w:p>
    <w:p w14:paraId="12405E9D" w14:textId="6E7174F3" w:rsidR="00C03204" w:rsidRP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b/>
          <w:sz w:val="24"/>
          <w:szCs w:val="24"/>
        </w:rPr>
        <w:t>Ćwiczenia</w:t>
      </w:r>
      <w:r>
        <w:rPr>
          <w:rFonts w:asciiTheme="minorHAnsi" w:hAnsiTheme="minorHAnsi" w:cstheme="minorHAnsi"/>
          <w:b/>
          <w:sz w:val="24"/>
          <w:szCs w:val="24"/>
        </w:rPr>
        <w:t>:</w:t>
      </w:r>
      <w:r w:rsidRPr="00C03204">
        <w:rPr>
          <w:rFonts w:asciiTheme="minorHAnsi" w:hAnsiTheme="minorHAnsi" w:cstheme="minorHAnsi"/>
          <w:sz w:val="24"/>
          <w:szCs w:val="24"/>
        </w:rPr>
        <w:br/>
        <w:t>1. Jak uczy</w:t>
      </w:r>
      <w:r>
        <w:rPr>
          <w:rFonts w:asciiTheme="minorHAnsi" w:hAnsiTheme="minorHAnsi" w:cstheme="minorHAnsi"/>
          <w:sz w:val="24"/>
          <w:szCs w:val="24"/>
        </w:rPr>
        <w:t xml:space="preserve"> się mózg</w:t>
      </w:r>
      <w:r w:rsidRPr="00C03204">
        <w:rPr>
          <w:rFonts w:asciiTheme="minorHAnsi" w:hAnsiTheme="minorHAnsi" w:cstheme="minorHAnsi"/>
          <w:sz w:val="24"/>
          <w:szCs w:val="24"/>
        </w:rPr>
        <w:t>? - wprowadzenie w problematykę przedmiotu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1A08498" w14:textId="77777777" w:rsidR="00D1733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>2. Profilaktyka: możliwości zapobiegania trudnościom w uczeniu się – zadania rodziny i szkoły.</w:t>
      </w:r>
    </w:p>
    <w:p w14:paraId="4A7A61EF" w14:textId="0E8E80C1" w:rsidR="00C03204" w:rsidRP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>3. Diagnoza trudności w uczeniu się: poznawanie zasobów i deficytów ucznia.</w:t>
      </w:r>
    </w:p>
    <w:p w14:paraId="3F2F754B" w14:textId="77777777" w:rsidR="00C03204" w:rsidRDefault="00C03204" w:rsidP="00C03204">
      <w:pPr>
        <w:jc w:val="both"/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 xml:space="preserve">4.Terapia: strategie przezwyciężania trudności w uczeniu się. </w:t>
      </w:r>
    </w:p>
    <w:p w14:paraId="020A07AA" w14:textId="76DB75CA" w:rsidR="00C03204" w:rsidRDefault="00C03204" w:rsidP="00C03204">
      <w:pPr>
        <w:jc w:val="both"/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 xml:space="preserve">5. Zaliczenie ćwiczeń – studia przypadków dotyczące uczniów z trudnościami w uczeniu się wraz z projektem wsparcia. </w:t>
      </w:r>
    </w:p>
    <w:p w14:paraId="5AFD7ADE" w14:textId="77777777" w:rsid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2E990BD6" w14:textId="77777777" w:rsidR="00B42F9A" w:rsidRPr="00E77D69" w:rsidRDefault="00B42F9A" w:rsidP="00B42F9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17334" w:rsidRPr="00D1733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A6285A4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0ADC4A3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B.1.W4.</w:t>
            </w:r>
          </w:p>
        </w:tc>
        <w:tc>
          <w:tcPr>
            <w:tcW w:w="6830" w:type="dxa"/>
          </w:tcPr>
          <w:p w14:paraId="1C4830B9" w14:textId="37A1A329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trudności w uczeniu się, ich przyczyny i strategie ich przezwyciężania</w:t>
            </w:r>
          </w:p>
        </w:tc>
        <w:tc>
          <w:tcPr>
            <w:tcW w:w="1773" w:type="dxa"/>
          </w:tcPr>
          <w:p w14:paraId="772CA96C" w14:textId="39652553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LOGA_W13</w:t>
            </w:r>
          </w:p>
          <w:p w14:paraId="1881EAEC" w14:textId="6D64D9BC" w:rsidR="0074336E" w:rsidRPr="00D17334" w:rsidRDefault="0033414A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NAUA_W11</w:t>
            </w:r>
          </w:p>
        </w:tc>
      </w:tr>
      <w:tr w:rsidR="00D17334" w:rsidRPr="00D1733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D7D62CF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5E448C85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B.1.W2.</w:t>
            </w:r>
          </w:p>
        </w:tc>
        <w:tc>
          <w:tcPr>
            <w:tcW w:w="6830" w:type="dxa"/>
          </w:tcPr>
          <w:p w14:paraId="4FFFC98B" w14:textId="4EFD3309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dysharmonie i zaburzenia rozwojowe u uczniów, zaburzenia zachowania</w:t>
            </w:r>
          </w:p>
        </w:tc>
        <w:tc>
          <w:tcPr>
            <w:tcW w:w="1773" w:type="dxa"/>
          </w:tcPr>
          <w:p w14:paraId="27AC7C22" w14:textId="77777777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LOGA_W15</w:t>
            </w:r>
          </w:p>
          <w:p w14:paraId="22E3BAAE" w14:textId="50EC72AE" w:rsidR="0074336E" w:rsidRPr="00D17334" w:rsidRDefault="0033414A" w:rsidP="00C56356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NAUA_W09</w:t>
            </w:r>
          </w:p>
        </w:tc>
      </w:tr>
    </w:tbl>
    <w:p w14:paraId="2D8B3E10" w14:textId="77777777" w:rsidR="00B42F9A" w:rsidRPr="00D17334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17334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D1733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 potrafi</w:t>
      </w:r>
      <w:r w:rsidRPr="00D17334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17334" w:rsidRPr="00D1733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22C77B3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4EF8BD75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B.1.U5.</w:t>
            </w:r>
          </w:p>
        </w:tc>
        <w:tc>
          <w:tcPr>
            <w:tcW w:w="6821" w:type="dxa"/>
          </w:tcPr>
          <w:p w14:paraId="73ADB30C" w14:textId="37890A85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rozpoznawać bariery i trudności uczniów w procesie uczenia się, komunikowania się oraz w funkcjonowaniu społecznym, w tym uwarunkowane czynnikami środowiskowymi</w:t>
            </w:r>
          </w:p>
        </w:tc>
        <w:tc>
          <w:tcPr>
            <w:tcW w:w="1773" w:type="dxa"/>
          </w:tcPr>
          <w:p w14:paraId="36642B57" w14:textId="643DF594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LOGA_U07</w:t>
            </w:r>
          </w:p>
          <w:p w14:paraId="69BAD1D6" w14:textId="2C66D95F" w:rsidR="0074336E" w:rsidRPr="00D17334" w:rsidRDefault="0033414A" w:rsidP="00C56356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NAUA_U14</w:t>
            </w:r>
          </w:p>
        </w:tc>
      </w:tr>
      <w:tr w:rsidR="00D17334" w:rsidRPr="00D1733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F6FE02C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51F7C216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B.1.U6.</w:t>
            </w:r>
          </w:p>
        </w:tc>
        <w:tc>
          <w:tcPr>
            <w:tcW w:w="6821" w:type="dxa"/>
          </w:tcPr>
          <w:p w14:paraId="2FF0A8C0" w14:textId="28DDB87C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rozpoznawać potrzeby psychospołecznego wsparcia ucznia</w:t>
            </w:r>
          </w:p>
        </w:tc>
        <w:tc>
          <w:tcPr>
            <w:tcW w:w="1773" w:type="dxa"/>
          </w:tcPr>
          <w:p w14:paraId="66514611" w14:textId="77777777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trike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LOGA_U19</w:t>
            </w:r>
          </w:p>
          <w:p w14:paraId="3E869DC6" w14:textId="3E380847" w:rsidR="0074336E" w:rsidRPr="00D17334" w:rsidRDefault="0033414A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NAUA_U15</w:t>
            </w:r>
          </w:p>
        </w:tc>
      </w:tr>
    </w:tbl>
    <w:p w14:paraId="21220CBC" w14:textId="77777777" w:rsidR="00B42F9A" w:rsidRPr="00E77D69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4336E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77DA1BC" w14:textId="77777777" w:rsidR="0074336E" w:rsidRPr="0074336E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424361BB" w14:textId="77777777" w:rsidR="0074336E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B.1.K1.</w:t>
            </w:r>
          </w:p>
          <w:p w14:paraId="5FE7EFE1" w14:textId="6E9C371F" w:rsidR="0033414A" w:rsidRPr="0074336E" w:rsidRDefault="0033414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B.1.K2</w:t>
            </w:r>
            <w:bookmarkStart w:id="1" w:name="_GoBack"/>
            <w:bookmarkEnd w:id="1"/>
          </w:p>
        </w:tc>
        <w:tc>
          <w:tcPr>
            <w:tcW w:w="6830" w:type="dxa"/>
          </w:tcPr>
          <w:p w14:paraId="5FEA63E7" w14:textId="1FF90BEA" w:rsidR="0074336E" w:rsidRPr="0074336E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ciągłego doskonalenia swojej wiedzy merytorycznej</w:t>
            </w:r>
          </w:p>
        </w:tc>
        <w:tc>
          <w:tcPr>
            <w:tcW w:w="1773" w:type="dxa"/>
          </w:tcPr>
          <w:p w14:paraId="0F9368CE" w14:textId="77777777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trike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LOGA_K05</w:t>
            </w:r>
          </w:p>
          <w:p w14:paraId="25285764" w14:textId="5F05D28E" w:rsidR="00D17334" w:rsidRPr="00D17334" w:rsidRDefault="0033414A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NAUA_K08</w:t>
            </w:r>
          </w:p>
          <w:p w14:paraId="3E07749A" w14:textId="0767BF01" w:rsidR="0074336E" w:rsidRPr="00E77D69" w:rsidRDefault="0033414A" w:rsidP="000E35F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NAUA_K09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6F2D4B" w:rsidRPr="00E77D69" w14:paraId="0519EDA3" w14:textId="77777777" w:rsidTr="006F2D4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6F2D4B" w:rsidRPr="00E77D69" w:rsidRDefault="006F2D4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41A77417" w:rsidR="006F2D4B" w:rsidRPr="00E77D69" w:rsidRDefault="006F2D4B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47BA490F" w:rsidR="006F2D4B" w:rsidRPr="00E77D69" w:rsidRDefault="006F2D4B" w:rsidP="00CE12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Aktywność </w:t>
            </w: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2F9AF4C7" w14:textId="77777777" w:rsidR="006F2D4B" w:rsidRDefault="006F2D4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  <w:p w14:paraId="393111AC" w14:textId="37500B88" w:rsidR="006F2D4B" w:rsidRPr="00E77D69" w:rsidRDefault="006F2D4B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(recenzja)</w:t>
            </w:r>
          </w:p>
        </w:tc>
        <w:tc>
          <w:tcPr>
            <w:tcW w:w="1228" w:type="dxa"/>
            <w:vAlign w:val="center"/>
          </w:tcPr>
          <w:p w14:paraId="2A7FD4F8" w14:textId="4A253B09" w:rsidR="006F2D4B" w:rsidRPr="00E77D69" w:rsidRDefault="006F2D4B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Inne </w:t>
            </w: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studium przypadku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)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144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6F2D4B" w:rsidRPr="00E77D69" w14:paraId="6A3E527E" w14:textId="77777777" w:rsidTr="006F2D4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6F2D4B" w:rsidRPr="00E77D69" w:rsidRDefault="006F2D4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6F2D4B" w:rsidRPr="00E77D69" w:rsidRDefault="006F2D4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6F2D4B" w:rsidRPr="00E77D69" w14:paraId="3BDEFA32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8E74D44" w:rsidR="006F2D4B" w:rsidRPr="00E77D69" w:rsidRDefault="006F2D4B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4C8C03C4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677EB3A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46D2A65C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512C367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1BE54D9F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3DBF8E0" w:rsidR="006F2D4B" w:rsidRPr="00E77D69" w:rsidRDefault="006F2D4B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32795CC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02BF227B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26C93FE2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52DC2B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1A44F94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7E0889A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1B1A9720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C6EFC15" w:rsidR="006F2D4B" w:rsidRPr="00E77D69" w:rsidRDefault="006F2D4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4E931AE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99A721E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484C584D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3E4B20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631BFB2C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76B56B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302D6188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2E914C7B" w14:textId="58036836" w:rsidR="006F2D4B" w:rsidRPr="00E77D69" w:rsidRDefault="006F2D4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BAB8D6" w14:textId="0E67A8EF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51B4AB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8CF68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776F90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8FFD30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50C7E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12DB6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7939B2" w14:textId="33E46B0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EA72B9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3D4FA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25C928" w14:textId="437FB3C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A2D761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3D5AD60C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4332E6BF" w14:textId="60D26E3D" w:rsidR="006F2D4B" w:rsidRDefault="006F2D4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8445D1D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B5118D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6F3D45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00892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9BC27E" w14:textId="3518D3E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811D43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4C63B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B1FAE" w14:textId="11A47B0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1B1DC4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3B520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4C7D846" w14:textId="1520CF9C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1C0D290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7186AFF3" w14:textId="77777777" w:rsidR="000E35FB" w:rsidRPr="00E77D69" w:rsidRDefault="000E35FB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74336E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126A1BA5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51-60%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 xml:space="preserve">punktów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maksymalnego wyniku kolokwium zaliczeniowego</w:t>
            </w:r>
          </w:p>
        </w:tc>
      </w:tr>
      <w:tr w:rsidR="0074336E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3636A5B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61-70%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maksymalnego wyniku kolokwium zaliczeniowego</w:t>
            </w:r>
          </w:p>
        </w:tc>
      </w:tr>
      <w:tr w:rsidR="0074336E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000ED9B9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71-80%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maksymalnego wyniku kolokwium zaliczeniowego </w:t>
            </w:r>
          </w:p>
        </w:tc>
      </w:tr>
      <w:tr w:rsidR="0074336E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0F2714C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81-90%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maksymalnego wyniku kolokwium zaliczeniowego </w:t>
            </w:r>
          </w:p>
        </w:tc>
      </w:tr>
      <w:tr w:rsidR="0074336E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7BB87649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91-100%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maksymalnego wyniku kolokwium zaliczeniowego 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37C94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295B4383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51-60% zadań stawianych studentowi</w:t>
            </w:r>
          </w:p>
        </w:tc>
      </w:tr>
      <w:tr w:rsidR="00837C94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36A1E99A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61-70% zadań stawianych studentowi</w:t>
            </w:r>
          </w:p>
        </w:tc>
      </w:tr>
      <w:tr w:rsidR="00837C94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C8B8AB0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71-80% zadań stawianych studentowi</w:t>
            </w:r>
          </w:p>
        </w:tc>
      </w:tr>
      <w:tr w:rsidR="00837C94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0DB744A0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81-90% zadań stawianych studentowi</w:t>
            </w:r>
          </w:p>
        </w:tc>
      </w:tr>
      <w:tr w:rsidR="00837C94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105488A9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91-100% zadań stawianych studentowi</w:t>
            </w:r>
          </w:p>
        </w:tc>
      </w:tr>
      <w:tr w:rsidR="00837C94" w:rsidRPr="00E77D69" w14:paraId="4B015FA0" w14:textId="77777777" w:rsidTr="000D4346">
        <w:trPr>
          <w:jc w:val="center"/>
        </w:trPr>
        <w:tc>
          <w:tcPr>
            <w:tcW w:w="953" w:type="dxa"/>
          </w:tcPr>
          <w:p w14:paraId="0EBE4F06" w14:textId="77777777" w:rsidR="00837C94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  <w:p w14:paraId="0706B062" w14:textId="77777777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</w:tc>
        <w:tc>
          <w:tcPr>
            <w:tcW w:w="8870" w:type="dxa"/>
          </w:tcPr>
          <w:p w14:paraId="26A9612A" w14:textId="1CA7FBBA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 xml:space="preserve">Do zadań stawianych studentowi na ćwiczeniach należy: 1) aktywność; 2) przygotowanie studium przypadku dotyczące ucznia z trudnościami w uczeniu się wraz z projektem wsparcia; 3) przygotowanie pracy pisemnej: Czego się nauczyłem czytając książkę: </w:t>
            </w:r>
            <w:proofErr w:type="spellStart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Attwood</w:t>
            </w:r>
            <w:proofErr w:type="spellEnd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 xml:space="preserve"> T, </w:t>
            </w:r>
            <w:proofErr w:type="spellStart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Kutscher</w:t>
            </w:r>
            <w:proofErr w:type="spellEnd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 xml:space="preserve"> M., Wolff R, Dzieci z zaburzeniami łączonymi, Kraków 2012?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8C4493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C4493" w:rsidRPr="00E77D69" w:rsidRDefault="008C4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48C4DDC" w:rsidR="008C4493" w:rsidRPr="008C4493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C4493" w:rsidRPr="00E77D69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8C4493" w:rsidRPr="00E77D69" w14:paraId="3CF25E83" w14:textId="77777777" w:rsidTr="00E90A76">
        <w:trPr>
          <w:trHeight w:val="285"/>
          <w:jc w:val="center"/>
        </w:trPr>
        <w:tc>
          <w:tcPr>
            <w:tcW w:w="5499" w:type="dxa"/>
            <w:vAlign w:val="center"/>
          </w:tcPr>
          <w:p w14:paraId="6195600D" w14:textId="2C2D2993" w:rsidR="008C4493" w:rsidRPr="008C4493" w:rsidRDefault="008C4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C4493">
              <w:rPr>
                <w:rFonts w:asciiTheme="minorHAnsi" w:hAnsiTheme="minorHAnsi" w:cstheme="minorHAnsi"/>
                <w:sz w:val="21"/>
                <w:szCs w:val="21"/>
              </w:rPr>
              <w:t>Udział w wykładach i kolokwium zaliczeniowym</w:t>
            </w:r>
          </w:p>
        </w:tc>
        <w:tc>
          <w:tcPr>
            <w:tcW w:w="2172" w:type="dxa"/>
            <w:vAlign w:val="center"/>
          </w:tcPr>
          <w:p w14:paraId="3A92C4D7" w14:textId="2FCD71A9" w:rsidR="008C4493" w:rsidRPr="008C4493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77777777" w:rsidR="008C4493" w:rsidRPr="00E77D69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C4493" w:rsidRPr="00E77D69" w14:paraId="3D6E145A" w14:textId="77777777" w:rsidTr="00E90A76">
        <w:trPr>
          <w:trHeight w:val="282"/>
          <w:jc w:val="center"/>
        </w:trPr>
        <w:tc>
          <w:tcPr>
            <w:tcW w:w="5499" w:type="dxa"/>
            <w:vAlign w:val="center"/>
          </w:tcPr>
          <w:p w14:paraId="39209C1C" w14:textId="41140C2E" w:rsidR="008C4493" w:rsidRPr="008C4493" w:rsidRDefault="008C4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C4493">
              <w:rPr>
                <w:rFonts w:asciiTheme="minorHAnsi" w:hAnsiTheme="minorHAnsi" w:cstheme="minorHAnsi"/>
                <w:sz w:val="21"/>
                <w:szCs w:val="21"/>
              </w:rPr>
              <w:t>Udział w ćwiczeniach i zaliczeniu</w:t>
            </w:r>
          </w:p>
        </w:tc>
        <w:tc>
          <w:tcPr>
            <w:tcW w:w="2172" w:type="dxa"/>
            <w:vAlign w:val="center"/>
          </w:tcPr>
          <w:p w14:paraId="3311B3D1" w14:textId="2212D2E0" w:rsidR="008C4493" w:rsidRPr="008C4493" w:rsidRDefault="008C4493" w:rsidP="008C44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77777777" w:rsidR="008C4493" w:rsidRPr="00E77D69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C4493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C4493" w:rsidRPr="00E77D69" w:rsidRDefault="008C4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4B0FF29" w:rsidR="008C4493" w:rsidRPr="00E77D69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C4493" w:rsidRPr="00E77D69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C03204" w:rsidRPr="00E77D69" w14:paraId="66AA4784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7F904AC2" w14:textId="5177CC65" w:rsidR="00C03204" w:rsidRPr="00C03204" w:rsidRDefault="00C032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Przygotowanie prezentacji w grupie</w:t>
            </w:r>
          </w:p>
        </w:tc>
        <w:tc>
          <w:tcPr>
            <w:tcW w:w="2172" w:type="dxa"/>
            <w:vAlign w:val="center"/>
          </w:tcPr>
          <w:p w14:paraId="5D90F1D5" w14:textId="3A0E17AE" w:rsidR="00C03204" w:rsidRPr="00C03204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14:paraId="1C9A4DE0" w14:textId="77777777" w:rsidR="00C03204" w:rsidRPr="00E77D69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C03204" w:rsidRPr="00E77D69" w14:paraId="5F800A46" w14:textId="77777777" w:rsidTr="008F3D33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63B3F4AB" w:rsidR="00C03204" w:rsidRPr="00C03204" w:rsidRDefault="00C032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Przygotowanie do kolokwium zaliczeniowego z wykładu</w:t>
            </w:r>
          </w:p>
        </w:tc>
        <w:tc>
          <w:tcPr>
            <w:tcW w:w="2172" w:type="dxa"/>
            <w:vAlign w:val="center"/>
          </w:tcPr>
          <w:p w14:paraId="1A4A6AF0" w14:textId="6286BEE0" w:rsidR="00C03204" w:rsidRPr="00C03204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77777777" w:rsidR="00C03204" w:rsidRPr="00E77D69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C03204" w:rsidRPr="00E77D69" w14:paraId="50E56672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79D07B06" w:rsidR="00C03204" w:rsidRPr="00C03204" w:rsidRDefault="00C032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Opracowanie studium przypadku – praca grupowa</w:t>
            </w:r>
          </w:p>
        </w:tc>
        <w:tc>
          <w:tcPr>
            <w:tcW w:w="2172" w:type="dxa"/>
            <w:vAlign w:val="center"/>
          </w:tcPr>
          <w:p w14:paraId="646B0675" w14:textId="5421DE78" w:rsidR="00C03204" w:rsidRPr="00C03204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173" w:type="dxa"/>
            <w:vAlign w:val="center"/>
          </w:tcPr>
          <w:p w14:paraId="78E3A95E" w14:textId="77777777" w:rsidR="00C03204" w:rsidRPr="00E77D69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C03204" w:rsidRPr="00E77D69" w14:paraId="3E11FC9D" w14:textId="77777777" w:rsidTr="008353D4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  <w:vAlign w:val="center"/>
          </w:tcPr>
          <w:p w14:paraId="137E5287" w14:textId="3A1E867D" w:rsidR="00C03204" w:rsidRPr="00C03204" w:rsidRDefault="00C032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Przygotowanie recenzji poleconej książki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9EEE74B" w:rsidR="00C03204" w:rsidRPr="00C03204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C03204" w:rsidRPr="00E77D69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C03204" w:rsidRPr="00E77D69" w14:paraId="1C9D4D83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2375954" w14:textId="306ABF28" w:rsidR="00C03204" w:rsidRPr="00C03204" w:rsidRDefault="00C032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06AA7C2" w14:textId="0A3427AB" w:rsidR="00C03204" w:rsidRPr="00C03204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6B298D0" w14:textId="77777777" w:rsidR="00C03204" w:rsidRPr="00E77D69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C03204" w:rsidRPr="00E77D69" w14:paraId="52000E1A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9DCC11F" w14:textId="0DE27F33" w:rsidR="00C03204" w:rsidRPr="00C03204" w:rsidRDefault="00C03204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4E9A266" w14:textId="45368438" w:rsidR="00C03204" w:rsidRPr="00C03204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207D842" w14:textId="77777777" w:rsidR="00C03204" w:rsidRPr="00E77D69" w:rsidRDefault="00C032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E188F"/>
    <w:rsid w:val="000E35FB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3414A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6F2D4B"/>
    <w:rsid w:val="00725F8A"/>
    <w:rsid w:val="0074336E"/>
    <w:rsid w:val="00775AF1"/>
    <w:rsid w:val="007B605E"/>
    <w:rsid w:val="007C3DBD"/>
    <w:rsid w:val="00834C51"/>
    <w:rsid w:val="00837C94"/>
    <w:rsid w:val="00862E0A"/>
    <w:rsid w:val="00896E3C"/>
    <w:rsid w:val="008B336A"/>
    <w:rsid w:val="008C4493"/>
    <w:rsid w:val="008C5959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42F9A"/>
    <w:rsid w:val="00B54F67"/>
    <w:rsid w:val="00B64890"/>
    <w:rsid w:val="00B6660E"/>
    <w:rsid w:val="00B72C78"/>
    <w:rsid w:val="00B877F7"/>
    <w:rsid w:val="00B93D3D"/>
    <w:rsid w:val="00BB0629"/>
    <w:rsid w:val="00BE67AE"/>
    <w:rsid w:val="00C03204"/>
    <w:rsid w:val="00C1128F"/>
    <w:rsid w:val="00C1154E"/>
    <w:rsid w:val="00C14619"/>
    <w:rsid w:val="00C51D09"/>
    <w:rsid w:val="00C56356"/>
    <w:rsid w:val="00C62B71"/>
    <w:rsid w:val="00C74615"/>
    <w:rsid w:val="00CA3616"/>
    <w:rsid w:val="00CB604E"/>
    <w:rsid w:val="00CD60D3"/>
    <w:rsid w:val="00CE124E"/>
    <w:rsid w:val="00CF48D1"/>
    <w:rsid w:val="00D05AB2"/>
    <w:rsid w:val="00D17334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E0E55032-661A-4D03-99FE-5BAA57C4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B93D3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B93D3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Hipercze">
    <w:name w:val="Hyperlink"/>
    <w:rsid w:val="00B93D3D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e.edu.pl/wp-content/plugins/download-attachments/includes/download.php?id=248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9EE35-A324-46DB-B31F-DC87666FC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1065</Words>
  <Characters>6395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7</cp:revision>
  <cp:lastPrinted>2025-09-12T11:22:00Z</cp:lastPrinted>
  <dcterms:created xsi:type="dcterms:W3CDTF">2025-10-21T20:08:00Z</dcterms:created>
  <dcterms:modified xsi:type="dcterms:W3CDTF">2025-11-28T10:19:00Z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